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D119"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eastAsia="黑体"/>
          <w:color w:val="auto"/>
          <w:kern w:val="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kern w:val="0"/>
          <w:sz w:val="32"/>
          <w:szCs w:val="44"/>
        </w:rPr>
        <w:t>附件</w:t>
      </w:r>
      <w:r>
        <w:rPr>
          <w:rFonts w:hint="eastAsia" w:ascii="黑体" w:eastAsia="黑体"/>
          <w:color w:val="auto"/>
          <w:kern w:val="0"/>
          <w:sz w:val="32"/>
          <w:szCs w:val="44"/>
          <w:lang w:val="en-US" w:eastAsia="zh-CN"/>
        </w:rPr>
        <w:t>1</w:t>
      </w:r>
    </w:p>
    <w:p w14:paraId="4A537F68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160E7ACE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67AD0B6B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5098C73F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0047EFFB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7F508163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39996B5E">
      <w:pPr>
        <w:overflowPunct w:val="0"/>
        <w:adjustRightInd w:val="0"/>
        <w:snapToGrid w:val="0"/>
        <w:spacing w:line="336" w:lineRule="auto"/>
        <w:rPr>
          <w:color w:val="auto"/>
          <w:kern w:val="0"/>
          <w:szCs w:val="30"/>
        </w:rPr>
      </w:pPr>
    </w:p>
    <w:p w14:paraId="34887D73">
      <w:pPr>
        <w:overflowPunct w:val="0"/>
        <w:adjustRightInd w:val="0"/>
        <w:snapToGrid w:val="0"/>
        <w:spacing w:line="336" w:lineRule="auto"/>
        <w:jc w:val="center"/>
        <w:rPr>
          <w:color w:val="auto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color w:val="auto"/>
          <w:spacing w:val="20"/>
          <w:kern w:val="0"/>
          <w:sz w:val="52"/>
          <w:szCs w:val="52"/>
        </w:rPr>
        <w:t>中国粮油学会团体标准典型案例申</w:t>
      </w:r>
      <w:r>
        <w:rPr>
          <w:rFonts w:hint="eastAsia" w:ascii="方正小标宋简体" w:hAnsi="宋体" w:eastAsia="方正小标宋简体"/>
          <w:color w:val="auto"/>
          <w:spacing w:val="20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auto"/>
          <w:spacing w:val="20"/>
          <w:kern w:val="0"/>
          <w:sz w:val="52"/>
          <w:szCs w:val="52"/>
        </w:rPr>
        <w:t>报</w:t>
      </w:r>
      <w:r>
        <w:rPr>
          <w:rFonts w:hint="eastAsia" w:ascii="方正小标宋简体" w:hAnsi="宋体" w:eastAsia="方正小标宋简体"/>
          <w:color w:val="auto"/>
          <w:spacing w:val="20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auto"/>
          <w:spacing w:val="20"/>
          <w:kern w:val="0"/>
          <w:sz w:val="52"/>
          <w:szCs w:val="52"/>
        </w:rPr>
        <w:t>表</w:t>
      </w:r>
    </w:p>
    <w:p w14:paraId="2A491944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03FB52A1">
      <w:pPr>
        <w:overflowPunct w:val="0"/>
        <w:adjustRightInd w:val="0"/>
        <w:snapToGrid w:val="0"/>
        <w:spacing w:line="336" w:lineRule="auto"/>
        <w:jc w:val="center"/>
        <w:rPr>
          <w:rFonts w:hint="eastAsia"/>
          <w:color w:val="auto"/>
          <w:kern w:val="0"/>
          <w:szCs w:val="30"/>
        </w:rPr>
      </w:pPr>
    </w:p>
    <w:p w14:paraId="72B80FF6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3CFD5CEC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2C9D9872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0243E52A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30216D0F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676A302E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0E9DEB75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5B4FA44C">
      <w:pPr>
        <w:overflowPunct w:val="0"/>
        <w:adjustRightInd w:val="0"/>
        <w:snapToGrid w:val="0"/>
        <w:spacing w:line="336" w:lineRule="auto"/>
        <w:rPr>
          <w:rFonts w:hint="eastAsia"/>
          <w:color w:val="auto"/>
          <w:kern w:val="0"/>
          <w:szCs w:val="30"/>
        </w:rPr>
      </w:pPr>
    </w:p>
    <w:p w14:paraId="2D805637">
      <w:pPr>
        <w:overflowPunct w:val="0"/>
        <w:adjustRightInd w:val="0"/>
        <w:snapToGrid w:val="0"/>
        <w:spacing w:line="336" w:lineRule="auto"/>
        <w:rPr>
          <w:color w:val="auto"/>
          <w:kern w:val="0"/>
          <w:szCs w:val="30"/>
        </w:rPr>
      </w:pPr>
    </w:p>
    <w:p w14:paraId="7B212FBA">
      <w:pPr>
        <w:tabs>
          <w:tab w:val="left" w:pos="7655"/>
        </w:tabs>
        <w:adjustRightInd w:val="0"/>
        <w:snapToGrid w:val="0"/>
        <w:spacing w:line="360" w:lineRule="auto"/>
        <w:ind w:firstLine="1134"/>
        <w:jc w:val="left"/>
        <w:rPr>
          <w:rFonts w:hint="eastAsia" w:ascii="黑体" w:hAnsi="黑体" w:eastAsia="黑体"/>
          <w:color w:val="auto"/>
          <w:sz w:val="32"/>
          <w:szCs w:val="48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48"/>
        </w:rPr>
        <w:t>案例名称：</w:t>
      </w:r>
      <w:r>
        <w:rPr>
          <w:rFonts w:hint="eastAsia" w:ascii="黑体" w:hAnsi="黑体" w:eastAsia="黑体"/>
          <w:color w:val="auto"/>
          <w:sz w:val="32"/>
          <w:szCs w:val="48"/>
          <w:u w:val="single"/>
        </w:rPr>
        <w:t>　　　　　　　　　　　　　　</w:t>
      </w:r>
      <w:r>
        <w:rPr>
          <w:rFonts w:hint="eastAsia" w:ascii="黑体" w:hAnsi="黑体" w:eastAsia="黑体"/>
          <w:color w:val="auto"/>
          <w:sz w:val="32"/>
          <w:szCs w:val="48"/>
          <w:u w:val="single"/>
          <w:lang w:val="en-US" w:eastAsia="zh-CN"/>
        </w:rPr>
        <w:t xml:space="preserve"> </w:t>
      </w:r>
    </w:p>
    <w:p w14:paraId="53EBF8C3">
      <w:pPr>
        <w:tabs>
          <w:tab w:val="left" w:pos="7655"/>
        </w:tabs>
        <w:adjustRightInd w:val="0"/>
        <w:snapToGrid w:val="0"/>
        <w:spacing w:line="360" w:lineRule="auto"/>
        <w:ind w:firstLine="1134"/>
        <w:jc w:val="left"/>
        <w:rPr>
          <w:rFonts w:hint="default" w:ascii="黑体" w:hAnsi="黑体" w:eastAsia="黑体"/>
          <w:color w:val="auto"/>
          <w:sz w:val="32"/>
          <w:szCs w:val="48"/>
          <w:u w:val="singl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48"/>
          <w:lang w:eastAsia="zh-CN"/>
        </w:rPr>
        <w:t>标准名称</w:t>
      </w:r>
      <w:r>
        <w:rPr>
          <w:rFonts w:hint="eastAsia" w:ascii="黑体" w:hAnsi="黑体" w:eastAsia="黑体"/>
          <w:color w:val="auto"/>
          <w:sz w:val="32"/>
          <w:szCs w:val="48"/>
        </w:rPr>
        <w:t>：</w:t>
      </w:r>
      <w:r>
        <w:rPr>
          <w:rFonts w:hint="eastAsia" w:ascii="黑体" w:hAnsi="黑体" w:eastAsia="黑体"/>
          <w:color w:val="auto"/>
          <w:sz w:val="32"/>
          <w:szCs w:val="48"/>
          <w:u w:val="single"/>
        </w:rPr>
        <w:t>　　　　　　　　　　　　　</w:t>
      </w:r>
      <w:r>
        <w:rPr>
          <w:rFonts w:hint="eastAsia" w:ascii="黑体" w:hAnsi="黑体" w:eastAsia="黑体"/>
          <w:color w:val="auto"/>
          <w:sz w:val="32"/>
          <w:szCs w:val="48"/>
          <w:u w:val="single"/>
          <w:lang w:val="en-US" w:eastAsia="zh-CN"/>
        </w:rPr>
        <w:t xml:space="preserve">   </w:t>
      </w:r>
    </w:p>
    <w:p w14:paraId="173CCB26">
      <w:pPr>
        <w:tabs>
          <w:tab w:val="left" w:pos="7655"/>
        </w:tabs>
        <w:adjustRightInd w:val="0"/>
        <w:snapToGrid w:val="0"/>
        <w:spacing w:line="360" w:lineRule="auto"/>
        <w:ind w:firstLine="1134"/>
        <w:jc w:val="left"/>
        <w:rPr>
          <w:rFonts w:hint="eastAsia" w:ascii="黑体" w:hAnsi="黑体" w:eastAsia="黑体"/>
          <w:color w:val="auto"/>
          <w:sz w:val="32"/>
          <w:szCs w:val="48"/>
          <w:u w:val="singl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48"/>
        </w:rPr>
        <w:t>申报单位（盖章）：</w:t>
      </w:r>
      <w:r>
        <w:rPr>
          <w:rFonts w:hint="eastAsia" w:ascii="黑体" w:hAnsi="黑体" w:eastAsia="黑体"/>
          <w:color w:val="auto"/>
          <w:sz w:val="32"/>
          <w:szCs w:val="48"/>
          <w:u w:val="single"/>
        </w:rPr>
        <w:t>　　　　　　　　　　</w:t>
      </w:r>
      <w:r>
        <w:rPr>
          <w:rFonts w:hint="eastAsia" w:ascii="黑体" w:hAnsi="黑体" w:eastAsia="黑体"/>
          <w:color w:val="auto"/>
          <w:sz w:val="32"/>
          <w:szCs w:val="48"/>
          <w:u w:val="single"/>
          <w:lang w:val="en-US" w:eastAsia="zh-CN"/>
        </w:rPr>
        <w:t xml:space="preserve"> </w:t>
      </w:r>
    </w:p>
    <w:p w14:paraId="755E4270">
      <w:pPr>
        <w:tabs>
          <w:tab w:val="left" w:pos="7655"/>
        </w:tabs>
        <w:adjustRightInd w:val="0"/>
        <w:snapToGrid w:val="0"/>
        <w:spacing w:line="360" w:lineRule="auto"/>
        <w:ind w:firstLine="1134"/>
        <w:jc w:val="left"/>
        <w:rPr>
          <w:rFonts w:hint="eastAsia" w:ascii="黑体" w:hAnsi="黑体" w:eastAsia="黑体"/>
          <w:color w:val="auto"/>
          <w:sz w:val="32"/>
          <w:szCs w:val="48"/>
          <w:u w:val="singl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48"/>
        </w:rPr>
        <w:t>填写时间：</w:t>
      </w:r>
      <w:r>
        <w:rPr>
          <w:rFonts w:hint="eastAsia" w:ascii="黑体" w:hAnsi="黑体" w:eastAsia="黑体"/>
          <w:color w:val="auto"/>
          <w:sz w:val="32"/>
          <w:szCs w:val="48"/>
          <w:u w:val="single"/>
        </w:rPr>
        <w:t>　　　　　　　　　　　　　　</w:t>
      </w:r>
      <w:r>
        <w:rPr>
          <w:rFonts w:hint="eastAsia" w:ascii="黑体" w:hAnsi="黑体" w:eastAsia="黑体"/>
          <w:color w:val="auto"/>
          <w:sz w:val="32"/>
          <w:szCs w:val="48"/>
          <w:u w:val="single"/>
          <w:lang w:val="en-US" w:eastAsia="zh-CN"/>
        </w:rPr>
        <w:t xml:space="preserve"> </w:t>
      </w:r>
    </w:p>
    <w:p w14:paraId="26521B41">
      <w:pPr>
        <w:tabs>
          <w:tab w:val="left" w:pos="7655"/>
        </w:tabs>
        <w:adjustRightInd w:val="0"/>
        <w:snapToGrid w:val="0"/>
        <w:spacing w:line="360" w:lineRule="auto"/>
        <w:ind w:firstLine="1134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 w14:paraId="6813DAC1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 w14:paraId="439B7C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中国粮油学会团体标准典型案例申报表</w:t>
      </w:r>
    </w:p>
    <w:tbl>
      <w:tblPr>
        <w:tblStyle w:val="4"/>
        <w:tblW w:w="10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466"/>
        <w:gridCol w:w="1680"/>
        <w:gridCol w:w="3171"/>
      </w:tblGrid>
      <w:tr w14:paraId="6C03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A7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自拟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  <w:t>突出标准的亮点、作用等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。例：引领小麦不完善粒检测技术的智能化和自动化--T/CCOA 53-2023《基于图像识别的小麦不完善粒快速检测仪》、引领仔猪饲料加工技术升级，开辟无抗饲料研究新途径--T/CCOA 65-2023《仔猪熟化软颗粒教槽料》）</w:t>
            </w:r>
          </w:p>
        </w:tc>
      </w:tr>
      <w:tr w14:paraId="322F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9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3067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发布时间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7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57DB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6275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F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7B52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0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E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7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标准应用时间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A601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以首次应用为准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0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应用单位数量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47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  <w:t>（原则上应不少于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  <w:t>8家）</w:t>
            </w:r>
          </w:p>
        </w:tc>
      </w:tr>
      <w:tr w14:paraId="0FD6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标准简介</w:t>
            </w:r>
          </w:p>
          <w:p w14:paraId="36D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（800字左右）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A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标准亮点</w:t>
            </w:r>
          </w:p>
          <w:p w14:paraId="00D0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（600字左右）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6071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标准应用情况</w:t>
            </w:r>
          </w:p>
          <w:p w14:paraId="19F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（600字以上，可附具有代表性的应用场景照片或执行该团体标准的产品标签截图）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F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5FA820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5A201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5972E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43DB0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175FE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20310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3C872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37D416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3BA0B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7A323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3D3D4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7469E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35E78A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63316D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7A34B3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7FA5A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6FE15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19FB6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4D3F3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61F84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7FC69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  <w:p w14:paraId="0191C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eastAsia="zh-CN"/>
              </w:rPr>
            </w:pPr>
          </w:p>
        </w:tc>
      </w:tr>
      <w:tr w14:paraId="6292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8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D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8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9E19">
            <w:pPr>
              <w:adjustRightInd w:val="0"/>
              <w:snapToGrid w:val="0"/>
              <w:ind w:left="3434"/>
              <w:rPr>
                <w:rFonts w:hint="eastAsia" w:hAnsi="仿宋"/>
                <w:color w:val="auto"/>
                <w:sz w:val="28"/>
                <w:szCs w:val="28"/>
              </w:rPr>
            </w:pPr>
          </w:p>
          <w:p w14:paraId="64FEA197">
            <w:pPr>
              <w:adjustRightInd w:val="0"/>
              <w:snapToGrid w:val="0"/>
              <w:rPr>
                <w:rFonts w:hint="eastAsia" w:hAnsi="仿宋"/>
                <w:color w:val="auto"/>
                <w:sz w:val="28"/>
                <w:szCs w:val="28"/>
              </w:rPr>
            </w:pPr>
          </w:p>
          <w:p w14:paraId="122141DD">
            <w:pPr>
              <w:adjustRightInd w:val="0"/>
              <w:snapToGrid w:val="0"/>
              <w:ind w:left="3434"/>
              <w:rPr>
                <w:rFonts w:hint="eastAsia" w:hAnsi="仿宋"/>
                <w:color w:val="auto"/>
                <w:sz w:val="28"/>
                <w:szCs w:val="28"/>
              </w:rPr>
            </w:pPr>
          </w:p>
          <w:p w14:paraId="15DE486D">
            <w:pPr>
              <w:adjustRightInd w:val="0"/>
              <w:snapToGrid w:val="0"/>
              <w:ind w:left="3434"/>
              <w:rPr>
                <w:rFonts w:hint="eastAsia" w:hAnsi="仿宋"/>
                <w:color w:val="auto"/>
                <w:sz w:val="28"/>
                <w:szCs w:val="28"/>
              </w:rPr>
            </w:pPr>
          </w:p>
          <w:p w14:paraId="2361C5BE">
            <w:pPr>
              <w:adjustRightInd w:val="0"/>
              <w:snapToGrid w:val="0"/>
              <w:ind w:left="3434"/>
              <w:rPr>
                <w:rFonts w:hint="eastAsia" w:hAnsi="仿宋"/>
                <w:color w:val="auto"/>
                <w:sz w:val="28"/>
                <w:szCs w:val="28"/>
              </w:rPr>
            </w:pPr>
          </w:p>
          <w:p w14:paraId="2292B089">
            <w:pPr>
              <w:adjustRightInd w:val="0"/>
              <w:snapToGrid w:val="0"/>
              <w:ind w:left="3434"/>
              <w:rPr>
                <w:rFonts w:hint="eastAsia" w:hAnsi="仿宋"/>
                <w:color w:val="auto"/>
                <w:sz w:val="24"/>
                <w:szCs w:val="24"/>
              </w:rPr>
            </w:pPr>
            <w:r>
              <w:rPr>
                <w:rFonts w:hint="eastAsia" w:hAnsi="仿宋"/>
                <w:color w:val="auto"/>
                <w:sz w:val="24"/>
                <w:szCs w:val="24"/>
              </w:rPr>
              <w:t>单位（公章）：</w:t>
            </w:r>
          </w:p>
          <w:p w14:paraId="0620FC4A">
            <w:pPr>
              <w:tabs>
                <w:tab w:val="left" w:pos="5641"/>
              </w:tabs>
              <w:adjustRightInd w:val="0"/>
              <w:snapToGrid w:val="0"/>
              <w:spacing w:before="120" w:after="120"/>
              <w:ind w:left="3434"/>
              <w:rPr>
                <w:rFonts w:hint="eastAsia" w:hAnsi="仿宋"/>
                <w:color w:val="auto"/>
                <w:sz w:val="24"/>
                <w:szCs w:val="24"/>
              </w:rPr>
            </w:pPr>
            <w:r>
              <w:rPr>
                <w:rFonts w:hint="eastAsia" w:hAnsi="仿宋"/>
                <w:color w:val="auto"/>
                <w:sz w:val="24"/>
                <w:szCs w:val="24"/>
              </w:rPr>
              <w:t>负责人（签字）：</w:t>
            </w:r>
          </w:p>
          <w:p w14:paraId="5E65E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748D3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7842E5-5F96-4B5B-B35A-09937279D9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10FC2A-BBBD-4AE3-876F-9207064C26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1EE3E8-A0EA-4C3E-A331-F32A5C57B3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E2D0A3-9AB5-4D42-8F02-C5576D1236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10C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591C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591C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72B4"/>
    <w:rsid w:val="07AD286A"/>
    <w:rsid w:val="09D72CCE"/>
    <w:rsid w:val="0B3E4916"/>
    <w:rsid w:val="10142978"/>
    <w:rsid w:val="177B1AE6"/>
    <w:rsid w:val="17AD0DA8"/>
    <w:rsid w:val="1A830868"/>
    <w:rsid w:val="1C275E99"/>
    <w:rsid w:val="24B30B11"/>
    <w:rsid w:val="269056FD"/>
    <w:rsid w:val="27972C75"/>
    <w:rsid w:val="2C29315C"/>
    <w:rsid w:val="2D3C541C"/>
    <w:rsid w:val="33823CDD"/>
    <w:rsid w:val="388C142E"/>
    <w:rsid w:val="3B3F4A55"/>
    <w:rsid w:val="3C601127"/>
    <w:rsid w:val="427E1316"/>
    <w:rsid w:val="462002E9"/>
    <w:rsid w:val="4BAC782A"/>
    <w:rsid w:val="4DAA66A0"/>
    <w:rsid w:val="4F872504"/>
    <w:rsid w:val="581C2119"/>
    <w:rsid w:val="58607FC1"/>
    <w:rsid w:val="58EC5BE5"/>
    <w:rsid w:val="5DF45EBA"/>
    <w:rsid w:val="6BE70674"/>
    <w:rsid w:val="6E172BF9"/>
    <w:rsid w:val="6E7855AD"/>
    <w:rsid w:val="769E7B7B"/>
    <w:rsid w:val="78073AFA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353</Characters>
  <Lines>0</Lines>
  <Paragraphs>0</Paragraphs>
  <TotalTime>8</TotalTime>
  <ScaleCrop>false</ScaleCrop>
  <LinksUpToDate>false</LinksUpToDate>
  <CharactersWithSpaces>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2025-05-22T06:28:00Z</dcterms:created>
  <dc:creator>zhaolu</dc:creator>
  <cp:lastModifiedBy>李舒畅</cp:lastModifiedBy>
  <cp:lastPrinted>2025-06-19T09:19:00Z</cp:lastPrinted>
  <dcterms:modified xsi:type="dcterms:W3CDTF">2025-06-20T00:02:07Z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eyJoZGlkIjoiM2IwYjg3M2MzMTljYzI3ZWY2NmM3NGIyOWY3NWUzYmMiLCJ1c2VySWQiOiI2MTA0NjU2MDYifQ==</vt:lpwstr>
  </property>
  <property fmtid="{D5CDD505-2E9C-101B-9397-08002B2CF9AE}" pid="4" name="ICV">
    <vt:lpwstr>4B9FAF62371240A68A743C8492F68641_13</vt:lpwstr>
  </property>
</Properties>
</file>